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EA8C" w14:textId="77777777" w:rsidR="00B90828" w:rsidRPr="003B3BF0" w:rsidRDefault="00B90828" w:rsidP="00B9082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3670AA"/>
          <w:lang w:val="en-US"/>
        </w:rPr>
      </w:pPr>
      <w:bookmarkStart w:id="0" w:name="_GoBack"/>
      <w:bookmarkEnd w:id="0"/>
    </w:p>
    <w:p w14:paraId="002142DD" w14:textId="77777777" w:rsidR="00B90828" w:rsidRDefault="00B90828" w:rsidP="00B90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ADDRESS SENDING FROM</w:t>
      </w:r>
      <w:r>
        <w:rPr>
          <w:rStyle w:val="scxw114762631"/>
        </w:rPr>
        <w:t> </w:t>
      </w:r>
      <w:r>
        <w:br/>
      </w:r>
      <w:r>
        <w:rPr>
          <w:rStyle w:val="normaltextrun"/>
        </w:rPr>
        <w:t>ADDRESS SENDING TO</w:t>
      </w:r>
      <w:r>
        <w:rPr>
          <w:rStyle w:val="scxw114762631"/>
        </w:rPr>
        <w:t> </w:t>
      </w:r>
      <w:r>
        <w:br/>
      </w:r>
      <w:r>
        <w:rPr>
          <w:rStyle w:val="eop"/>
        </w:rPr>
        <w:t> </w:t>
      </w:r>
    </w:p>
    <w:p w14:paraId="170ECDA3" w14:textId="77777777" w:rsidR="00B90828" w:rsidRPr="00074782" w:rsidRDefault="00B90828" w:rsidP="00B908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Date</w:t>
      </w:r>
      <w:r>
        <w:rPr>
          <w:rStyle w:val="eop"/>
        </w:rPr>
        <w:t> </w:t>
      </w:r>
    </w:p>
    <w:p w14:paraId="2DF3A648" w14:textId="77777777" w:rsidR="00B90828" w:rsidRPr="00074782" w:rsidRDefault="00B90828" w:rsidP="00B90828">
      <w:pPr>
        <w:pStyle w:val="paragraph"/>
        <w:spacing w:before="0" w:beforeAutospacing="0" w:after="0" w:afterAutospacing="0"/>
        <w:jc w:val="right"/>
        <w:textAlignment w:val="baseline"/>
      </w:pPr>
      <w:r w:rsidRPr="003B3BF0">
        <w:rPr>
          <w:rStyle w:val="eop"/>
        </w:rPr>
        <w:t> </w:t>
      </w:r>
    </w:p>
    <w:p w14:paraId="773EE59C" w14:textId="77777777" w:rsidR="00B90828" w:rsidRPr="001408A6" w:rsidRDefault="00B90828" w:rsidP="001408A6">
      <w:pPr>
        <w:pStyle w:val="paragraph"/>
        <w:spacing w:before="0" w:beforeAutospacing="0" w:after="0" w:afterAutospacing="0"/>
        <w:textAlignment w:val="baseline"/>
        <w:rPr>
          <w:color w:val="404040"/>
        </w:rPr>
      </w:pPr>
      <w:r w:rsidRPr="003B3BF0">
        <w:rPr>
          <w:rStyle w:val="eop"/>
        </w:rPr>
        <w:t> </w:t>
      </w:r>
      <w:r>
        <w:rPr>
          <w:rStyle w:val="Strong"/>
        </w:rPr>
        <w:t>To Whom It May Concern,</w:t>
      </w:r>
    </w:p>
    <w:p w14:paraId="42FB92B3" w14:textId="77777777" w:rsidR="0090308D" w:rsidRDefault="00B90828" w:rsidP="0090308D">
      <w:pPr>
        <w:pStyle w:val="NormalWeb"/>
      </w:pPr>
      <w:r>
        <w:rPr>
          <w:rStyle w:val="Strong"/>
        </w:rPr>
        <w:t xml:space="preserve">Re: Supporting Letter for </w:t>
      </w:r>
      <w:r w:rsidRPr="00B90828">
        <w:rPr>
          <w:rStyle w:val="Strong"/>
          <w:color w:val="00B050"/>
        </w:rPr>
        <w:t>[</w:t>
      </w:r>
      <w:r>
        <w:rPr>
          <w:rStyle w:val="Strong"/>
          <w:color w:val="00B050"/>
        </w:rPr>
        <w:t>Child/ Young person’s</w:t>
      </w:r>
      <w:r w:rsidRPr="00B90828">
        <w:rPr>
          <w:rStyle w:val="Strong"/>
          <w:color w:val="00B050"/>
        </w:rPr>
        <w:t xml:space="preserve"> Full Name]</w:t>
      </w:r>
      <w:r>
        <w:rPr>
          <w:rStyle w:val="Strong"/>
          <w:color w:val="00B050"/>
        </w:rPr>
        <w:t>,</w:t>
      </w:r>
      <w:r w:rsidRPr="00B90828">
        <w:t xml:space="preserve"> </w:t>
      </w:r>
      <w:r w:rsidRPr="003B3BF0">
        <w:t xml:space="preserve">of </w:t>
      </w:r>
      <w:r w:rsidRPr="0090308D">
        <w:rPr>
          <w:b/>
          <w:color w:val="00B050"/>
        </w:rPr>
        <w:t>[ADDRESS]</w:t>
      </w:r>
      <w:r w:rsidRPr="0090308D">
        <w:rPr>
          <w:b/>
          <w:color w:val="00B050"/>
        </w:rPr>
        <w:br/>
      </w:r>
      <w:r>
        <w:rPr>
          <w:rStyle w:val="Strong"/>
          <w:color w:val="00B050"/>
        </w:rPr>
        <w:t xml:space="preserve"> </w:t>
      </w:r>
      <w:r w:rsidRPr="00B90828">
        <w:rPr>
          <w:rStyle w:val="Strong"/>
          <w:color w:val="00B050"/>
        </w:rPr>
        <w:t xml:space="preserve"> </w:t>
      </w:r>
      <w:r>
        <w:rPr>
          <w:rStyle w:val="Strong"/>
        </w:rPr>
        <w:t xml:space="preserve">– Application </w:t>
      </w:r>
      <w:r w:rsidR="0090308D">
        <w:rPr>
          <w:rStyle w:val="Strong"/>
        </w:rPr>
        <w:t>for Disability Living Allowance (DLA)</w:t>
      </w:r>
    </w:p>
    <w:p w14:paraId="4837AEC6" w14:textId="77777777" w:rsidR="0090308D" w:rsidRDefault="0090308D" w:rsidP="0090308D">
      <w:pPr>
        <w:pStyle w:val="NormalWeb"/>
      </w:pPr>
      <w:r>
        <w:t xml:space="preserve">I am writing to provide supporting information for </w:t>
      </w:r>
      <w:r w:rsidRPr="0090308D">
        <w:rPr>
          <w:color w:val="00B050"/>
        </w:rPr>
        <w:t>[Child/Young Person’s Name]</w:t>
      </w:r>
      <w:r>
        <w:t xml:space="preserve"> in relation to their application for </w:t>
      </w:r>
      <w:r w:rsidRPr="0090308D">
        <w:rPr>
          <w:rStyle w:val="Strong"/>
          <w:b w:val="0"/>
          <w:color w:val="00B050"/>
        </w:rPr>
        <w:t>Disability Living Allowance (DLA)</w:t>
      </w:r>
      <w:r>
        <w:t xml:space="preserve">. I am a </w:t>
      </w:r>
      <w:r w:rsidRPr="0090308D">
        <w:rPr>
          <w:color w:val="00B050"/>
        </w:rPr>
        <w:t xml:space="preserve">[Your Professional Title] </w:t>
      </w:r>
      <w:r>
        <w:t xml:space="preserve">at </w:t>
      </w:r>
      <w:r w:rsidRPr="0090308D">
        <w:rPr>
          <w:color w:val="00B050"/>
        </w:rPr>
        <w:t xml:space="preserve">[Your Organisation] </w:t>
      </w:r>
      <w:r>
        <w:t xml:space="preserve">and have been directly supporting </w:t>
      </w:r>
      <w:r w:rsidRPr="0090308D">
        <w:rPr>
          <w:color w:val="00B050"/>
        </w:rPr>
        <w:t xml:space="preserve">[Child/Young Person’s Name] </w:t>
      </w:r>
      <w:r>
        <w:t xml:space="preserve">since </w:t>
      </w:r>
      <w:r w:rsidRPr="00F95A1B">
        <w:rPr>
          <w:color w:val="00B050"/>
        </w:rPr>
        <w:t>[Date of First Interaction]</w:t>
      </w:r>
      <w:r>
        <w:t>, providing professional oversight and assistance tailored to their complex medical and care needs.</w:t>
      </w:r>
    </w:p>
    <w:p w14:paraId="1B38C24A" w14:textId="77777777" w:rsidR="0090308D" w:rsidRDefault="0090308D" w:rsidP="0090308D">
      <w:pPr>
        <w:pStyle w:val="NormalWeb"/>
      </w:pPr>
      <w:r w:rsidRPr="0090308D">
        <w:rPr>
          <w:color w:val="00B050"/>
        </w:rPr>
        <w:t>[Child/Young Person’s Name]</w:t>
      </w:r>
      <w:r>
        <w:t xml:space="preserve"> has been diagnosed with </w:t>
      </w:r>
      <w:r w:rsidRPr="0090308D">
        <w:rPr>
          <w:color w:val="00B050"/>
        </w:rPr>
        <w:t>[Medical Condition(s)]</w:t>
      </w:r>
      <w:r>
        <w:t xml:space="preserve">, which significantly affects their ability to carry out daily tasks compared to a child of the same age without a disability. </w:t>
      </w:r>
      <w:r w:rsidR="00C66C78">
        <w:t xml:space="preserve">Their condition necessitates ongoing </w:t>
      </w:r>
      <w:r w:rsidR="00C66C78" w:rsidRPr="00C66C78">
        <w:rPr>
          <w:rStyle w:val="Strong"/>
          <w:b w:val="0"/>
        </w:rPr>
        <w:t>specialist care, supervision, and support</w:t>
      </w:r>
      <w:r w:rsidR="00C66C78" w:rsidRPr="00C66C78">
        <w:rPr>
          <w:b/>
        </w:rPr>
        <w:t xml:space="preserve"> </w:t>
      </w:r>
      <w:r w:rsidR="00C66C78">
        <w:t>in the following key areas:</w:t>
      </w:r>
    </w:p>
    <w:p w14:paraId="6B825AFC" w14:textId="77777777" w:rsidR="00364EAE" w:rsidRDefault="00F95A1B" w:rsidP="00364EAE">
      <w:pPr>
        <w:pStyle w:val="NormalWeb"/>
        <w:spacing w:before="0" w:beforeAutospacing="0" w:after="0" w:afterAutospacing="0"/>
        <w:rPr>
          <w:rStyle w:val="Strong"/>
          <w:b w:val="0"/>
          <w:bCs w:val="0"/>
        </w:rPr>
      </w:pPr>
      <w:r>
        <w:rPr>
          <w:rStyle w:val="Strong"/>
        </w:rPr>
        <w:t>Daily Living Tasks</w:t>
      </w:r>
    </w:p>
    <w:p w14:paraId="02E9680B" w14:textId="77777777" w:rsidR="00364EAE" w:rsidRDefault="00364EAE" w:rsidP="00364EAE">
      <w:pPr>
        <w:pStyle w:val="NormalWeb"/>
        <w:spacing w:before="0" w:beforeAutospacing="0" w:after="0" w:afterAutospacing="0"/>
      </w:pPr>
      <w:r>
        <w:t>Requires assistance beyond what is typical for their age, including:</w:t>
      </w:r>
    </w:p>
    <w:p w14:paraId="4F491016" w14:textId="3885167F" w:rsidR="00F95A1B" w:rsidRPr="00364EAE" w:rsidRDefault="00F95A1B" w:rsidP="00364EA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r w:rsidRPr="00364EAE">
        <w:rPr>
          <w:color w:val="00B050"/>
        </w:rPr>
        <w:t>[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Tracheostomy care, suctioning, ventilator management.</w:t>
      </w:r>
      <w:r w:rsidR="00234703" w:rsidRPr="00234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34703" w:rsidRPr="0023470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enteral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feeding or specialist dietary needs, </w:t>
      </w:r>
      <w:r w:rsidR="0023470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p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ersonal hygiene and dressing support, </w:t>
      </w:r>
      <w:r w:rsidR="00234703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="00364EAE" w:rsidRPr="00364EAE">
        <w:rPr>
          <w:rFonts w:ascii="Times New Roman" w:hAnsi="Times New Roman" w:cs="Times New Roman"/>
          <w:color w:val="00B050"/>
          <w:sz w:val="24"/>
          <w:szCs w:val="24"/>
        </w:rPr>
        <w:t>upervision to prevent choking or aspiration</w:t>
      </w:r>
      <w:r w:rsidRPr="00364EAE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Pr="00364EAE">
        <w:rPr>
          <w:rFonts w:ascii="Times New Roman" w:hAnsi="Times New Roman" w:cs="Times New Roman"/>
          <w:sz w:val="24"/>
          <w:szCs w:val="24"/>
        </w:rPr>
        <w:t>.</w:t>
      </w:r>
    </w:p>
    <w:p w14:paraId="40FB0EA3" w14:textId="77777777" w:rsidR="00364EAE" w:rsidRDefault="00364EAE" w:rsidP="00364E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64EA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Mobility Needs</w:t>
      </w:r>
    </w:p>
    <w:p w14:paraId="7A6D4A3E" w14:textId="77777777" w:rsidR="00364EAE" w:rsidRDefault="00364EAE" w:rsidP="00364EA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4EAE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Experiences limitations requiring:</w:t>
      </w:r>
    </w:p>
    <w:p w14:paraId="4DC63438" w14:textId="5F4E8DA9" w:rsidR="00F95A1B" w:rsidRPr="00364EAE" w:rsidRDefault="00F95A1B" w:rsidP="00364EA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r w:rsidRPr="00364EAE">
        <w:rPr>
          <w:color w:val="00B050"/>
        </w:rPr>
        <w:t>[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Use of a wheelchair or mobility aid, </w:t>
      </w:r>
      <w:r w:rsidR="0023470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a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ssistance with transfers and repositioning, </w:t>
      </w:r>
      <w:r w:rsidR="0023470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c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hronic fatigue impacting movement, </w:t>
      </w:r>
      <w:r w:rsidR="006B4EA0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i</w:t>
      </w:r>
      <w:r w:rsidR="00364EAE" w:rsidRPr="00364EAE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nability to walk unaided</w:t>
      </w:r>
      <w:r w:rsidRPr="00364EAE">
        <w:rPr>
          <w:color w:val="00B050"/>
        </w:rPr>
        <w:t>]</w:t>
      </w:r>
      <w:r w:rsidRPr="00364EAE">
        <w:t>.</w:t>
      </w:r>
    </w:p>
    <w:p w14:paraId="47CE2062" w14:textId="77777777" w:rsidR="00364EAE" w:rsidRDefault="00F95A1B" w:rsidP="00364EAE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Supervision and Medical Oversight</w:t>
      </w:r>
    </w:p>
    <w:p w14:paraId="49BD39DA" w14:textId="77777777" w:rsidR="00364EAE" w:rsidRDefault="00364EAE" w:rsidP="00364EAE">
      <w:pPr>
        <w:pStyle w:val="NormalWeb"/>
        <w:spacing w:before="0" w:beforeAutospacing="0" w:after="0" w:afterAutospacing="0"/>
      </w:pPr>
      <w:r>
        <w:t>Requires ongoing monitoring due to:</w:t>
      </w:r>
    </w:p>
    <w:p w14:paraId="7B612966" w14:textId="4D1D7183" w:rsidR="00F95A1B" w:rsidRPr="002E344D" w:rsidRDefault="00364EAE" w:rsidP="00364EAE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 w:rsidRPr="00364EAE">
        <w:rPr>
          <w:color w:val="00B050"/>
        </w:rPr>
        <w:t>[Ventilator dependency or risk of respiratory distress,</w:t>
      </w:r>
      <w:r w:rsidR="006B4EA0">
        <w:rPr>
          <w:color w:val="00B050"/>
        </w:rPr>
        <w:t xml:space="preserve"> f</w:t>
      </w:r>
      <w:r w:rsidRPr="00364EAE">
        <w:rPr>
          <w:color w:val="00B050"/>
        </w:rPr>
        <w:t xml:space="preserve">requent suctioning or emergency intervention needs, </w:t>
      </w:r>
      <w:r w:rsidR="006B4EA0">
        <w:rPr>
          <w:color w:val="00B050"/>
        </w:rPr>
        <w:t>s</w:t>
      </w:r>
      <w:r w:rsidRPr="00364EAE">
        <w:rPr>
          <w:color w:val="00B050"/>
        </w:rPr>
        <w:t>eizures, risk of sudden deterioration, or medical emergencies</w:t>
      </w:r>
      <w:r w:rsidR="00F95A1B" w:rsidRPr="00F95A1B">
        <w:rPr>
          <w:color w:val="00B050"/>
        </w:rPr>
        <w:t>]</w:t>
      </w:r>
      <w:r w:rsidR="00F95A1B" w:rsidRPr="002E344D">
        <w:t>.</w:t>
      </w:r>
    </w:p>
    <w:p w14:paraId="597E19A7" w14:textId="77777777" w:rsidR="002E344D" w:rsidRPr="00364EAE" w:rsidRDefault="002E344D" w:rsidP="002E344D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14:paraId="55AAEF36" w14:textId="77777777" w:rsidR="00364EAE" w:rsidRDefault="00F95A1B" w:rsidP="00364EAE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Communication and Interaction</w:t>
      </w:r>
    </w:p>
    <w:p w14:paraId="19A7D8C4" w14:textId="77777777" w:rsidR="002E344D" w:rsidRDefault="00364EAE" w:rsidP="002E344D">
      <w:pPr>
        <w:pStyle w:val="NormalWeb"/>
        <w:spacing w:before="0" w:beforeAutospacing="0" w:after="0" w:afterAutospacing="0"/>
        <w:rPr>
          <w:rStyle w:val="Strong"/>
        </w:rPr>
      </w:pPr>
      <w:r>
        <w:t>Challenges requiring additional support include:</w:t>
      </w:r>
    </w:p>
    <w:p w14:paraId="57338B21" w14:textId="2128B673" w:rsidR="002E344D" w:rsidRPr="002E344D" w:rsidRDefault="00F95A1B" w:rsidP="002E344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44D">
        <w:rPr>
          <w:color w:val="00B050"/>
        </w:rPr>
        <w:t>[</w:t>
      </w:r>
      <w:r w:rsidR="002E344D" w:rsidRPr="002E344D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Use of AAC (Augmentative and Alternative Communication) devices, </w:t>
      </w:r>
      <w:r w:rsidR="006B4EA0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n</w:t>
      </w:r>
      <w:r w:rsidR="002E344D" w:rsidRPr="002E344D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on-verbal or limited verbal communication, </w:t>
      </w:r>
      <w:r w:rsidR="006B4EA0">
        <w:rPr>
          <w:rFonts w:ascii="Times New Roman" w:hAnsi="Times New Roman" w:cs="Times New Roman"/>
          <w:color w:val="00B050"/>
          <w:sz w:val="24"/>
          <w:szCs w:val="24"/>
        </w:rPr>
        <w:t>d</w:t>
      </w:r>
      <w:r w:rsidR="002E344D" w:rsidRPr="002E344D">
        <w:rPr>
          <w:rFonts w:ascii="Times New Roman" w:hAnsi="Times New Roman" w:cs="Times New Roman"/>
          <w:color w:val="00B050"/>
          <w:sz w:val="24"/>
          <w:szCs w:val="24"/>
        </w:rPr>
        <w:t>ifficulty processing instructions or expressing needs</w:t>
      </w:r>
      <w:r w:rsidRPr="002E344D">
        <w:rPr>
          <w:color w:val="00B050"/>
        </w:rPr>
        <w:t>]</w:t>
      </w:r>
      <w:r w:rsidRPr="00F95A1B">
        <w:t>.</w:t>
      </w:r>
    </w:p>
    <w:p w14:paraId="6F6D461B" w14:textId="77777777" w:rsidR="002E344D" w:rsidRDefault="00F95A1B" w:rsidP="002E344D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Night-time Care Needs</w:t>
      </w:r>
    </w:p>
    <w:p w14:paraId="4E2760D6" w14:textId="77777777" w:rsidR="002E344D" w:rsidRDefault="002E344D" w:rsidP="002E344D">
      <w:pPr>
        <w:pStyle w:val="NormalWeb"/>
        <w:spacing w:before="0" w:beforeAutospacing="0" w:after="0" w:afterAutospacing="0"/>
        <w:rPr>
          <w:rStyle w:val="Strong"/>
        </w:rPr>
      </w:pPr>
      <w:r>
        <w:t>Requires significant overnight support for:</w:t>
      </w:r>
    </w:p>
    <w:p w14:paraId="57BAC24A" w14:textId="2D08A3F4" w:rsidR="00F95A1B" w:rsidRPr="002E344D" w:rsidRDefault="002E344D" w:rsidP="002E344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44D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 Repositioning due to mobility limitations, </w:t>
      </w:r>
      <w:r w:rsidR="006B4EA0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f</w:t>
      </w:r>
      <w:r w:rsidRPr="002E344D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requent suctioning or breathing support,</w:t>
      </w:r>
      <w:r w:rsidRPr="002E344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B4EA0">
        <w:rPr>
          <w:rFonts w:ascii="Times New Roman" w:hAnsi="Times New Roman" w:cs="Times New Roman"/>
          <w:color w:val="00B050"/>
          <w:sz w:val="24"/>
          <w:szCs w:val="24"/>
        </w:rPr>
        <w:t>c</w:t>
      </w:r>
      <w:r w:rsidRPr="002E344D">
        <w:rPr>
          <w:rFonts w:ascii="Times New Roman" w:hAnsi="Times New Roman" w:cs="Times New Roman"/>
          <w:color w:val="00B050"/>
          <w:sz w:val="24"/>
          <w:szCs w:val="24"/>
        </w:rPr>
        <w:t>ontinuous monitoring to prevent medical deterioration</w:t>
      </w:r>
      <w:r w:rsidR="00F95A1B" w:rsidRPr="002E344D">
        <w:rPr>
          <w:color w:val="00B050"/>
        </w:rPr>
        <w:t>]</w:t>
      </w:r>
      <w:r w:rsidR="00F95A1B">
        <w:t>.</w:t>
      </w:r>
    </w:p>
    <w:p w14:paraId="25CC2B50" w14:textId="77777777" w:rsidR="00F64F93" w:rsidRDefault="00F64F93" w:rsidP="002E344D">
      <w:pPr>
        <w:pStyle w:val="NormalWeb"/>
        <w:spacing w:before="0" w:beforeAutospacing="0" w:after="0" w:afterAutospacing="0"/>
        <w:rPr>
          <w:rStyle w:val="Strong"/>
        </w:rPr>
        <w:sectPr w:rsidR="00F64F93" w:rsidSect="00F64F93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2BC74D7" w14:textId="4B94C812" w:rsidR="002E344D" w:rsidRDefault="002E344D" w:rsidP="002E344D">
      <w:pPr>
        <w:pStyle w:val="NormalWeb"/>
        <w:spacing w:before="0" w:beforeAutospacing="0" w:after="0" w:afterAutospacing="0"/>
        <w:rPr>
          <w:rStyle w:val="Strong"/>
        </w:rPr>
      </w:pPr>
    </w:p>
    <w:p w14:paraId="02DB1B6D" w14:textId="77777777" w:rsidR="002E344D" w:rsidRDefault="00F95A1B" w:rsidP="002E344D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Pain, Fatigue, or Distress</w:t>
      </w:r>
    </w:p>
    <w:p w14:paraId="2AB7C45E" w14:textId="77777777" w:rsidR="002E344D" w:rsidRDefault="002E344D" w:rsidP="002E344D">
      <w:pPr>
        <w:pStyle w:val="NormalWeb"/>
        <w:spacing w:before="0" w:beforeAutospacing="0" w:after="0" w:afterAutospacing="0"/>
        <w:rPr>
          <w:rStyle w:val="Strong"/>
        </w:rPr>
      </w:pPr>
      <w:r>
        <w:t>Experiences persistent challenges that affect daily engagement, such as:</w:t>
      </w:r>
    </w:p>
    <w:p w14:paraId="66F52496" w14:textId="604DBF0E" w:rsidR="00F95A1B" w:rsidRPr="002E344D" w:rsidRDefault="00F95A1B" w:rsidP="002E344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44D">
        <w:rPr>
          <w:color w:val="00B050"/>
        </w:rPr>
        <w:t>[</w:t>
      </w:r>
      <w:r w:rsidR="002E344D" w:rsidRPr="002E344D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Significant discomfort or pain limiting activity participation, </w:t>
      </w:r>
      <w:r w:rsidR="006B4EA0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f</w:t>
      </w:r>
      <w:r w:rsidR="002E344D" w:rsidRPr="002E344D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atigue causing withdrawal from tasks, </w:t>
      </w:r>
      <w:r w:rsidR="006B4EA0">
        <w:rPr>
          <w:rFonts w:ascii="Times New Roman" w:hAnsi="Times New Roman" w:cs="Times New Roman"/>
          <w:color w:val="00B050"/>
          <w:sz w:val="24"/>
          <w:szCs w:val="24"/>
        </w:rPr>
        <w:t>d</w:t>
      </w:r>
      <w:r w:rsidR="002E344D" w:rsidRPr="002E344D">
        <w:rPr>
          <w:rFonts w:ascii="Times New Roman" w:hAnsi="Times New Roman" w:cs="Times New Roman"/>
          <w:color w:val="00B050"/>
          <w:sz w:val="24"/>
          <w:szCs w:val="24"/>
        </w:rPr>
        <w:t>istress requiring additional emotional or behavioural support</w:t>
      </w:r>
      <w:r w:rsidRPr="002E344D">
        <w:rPr>
          <w:color w:val="00B050"/>
        </w:rPr>
        <w:t>]</w:t>
      </w:r>
      <w:r w:rsidRPr="00F95A1B">
        <w:t>.</w:t>
      </w:r>
    </w:p>
    <w:p w14:paraId="6589888C" w14:textId="77777777" w:rsidR="002E344D" w:rsidRDefault="00F95A1B" w:rsidP="002E344D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Support Outside the Home</w:t>
      </w:r>
    </w:p>
    <w:p w14:paraId="68485EF0" w14:textId="77777777" w:rsidR="002E344D" w:rsidRDefault="002E344D" w:rsidP="002E344D">
      <w:pPr>
        <w:pStyle w:val="NormalWeb"/>
        <w:spacing w:before="0" w:beforeAutospacing="0" w:after="0" w:afterAutospacing="0"/>
        <w:rPr>
          <w:rStyle w:val="Strong"/>
        </w:rPr>
      </w:pPr>
      <w:r>
        <w:t>Requires continuous adult supervision due to:</w:t>
      </w:r>
    </w:p>
    <w:p w14:paraId="08386341" w14:textId="59275CF6" w:rsidR="006726F9" w:rsidRPr="006726F9" w:rsidRDefault="002E344D" w:rsidP="00672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26F9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6726F9" w:rsidRPr="006726F9">
        <w:rPr>
          <w:rFonts w:ascii="Times New Roman" w:hAnsi="Times New Roman" w:cs="Times New Roman"/>
          <w:color w:val="00B050"/>
          <w:sz w:val="24"/>
          <w:szCs w:val="24"/>
        </w:rPr>
        <w:t xml:space="preserve"> A possible need for suction, tracheostomy changes, breathing monitoring, or spare ventilation provision.</w:t>
      </w:r>
      <w:r w:rsidR="006726F9" w:rsidRPr="006726F9">
        <w:rPr>
          <w:rFonts w:ascii="Times New Roman" w:hAnsi="Times New Roman" w:cs="Times New Roman"/>
          <w:color w:val="00B050"/>
          <w:sz w:val="24"/>
          <w:szCs w:val="24"/>
        </w:rPr>
        <w:br/>
        <w:t>• Other risks, including a high risk of harm, lack of danger awareness, or dependency on an adult for safety and navigation.</w:t>
      </w:r>
      <w:r w:rsidR="006726F9" w:rsidRPr="006726F9">
        <w:rPr>
          <w:rFonts w:ascii="Times New Roman" w:hAnsi="Times New Roman" w:cs="Times New Roman"/>
          <w:color w:val="00B050"/>
          <w:sz w:val="24"/>
          <w:szCs w:val="24"/>
        </w:rPr>
        <w:br/>
        <w:t>• Behavioural support needs in social or public settings</w:t>
      </w:r>
      <w:r w:rsidR="00F95A1B" w:rsidRPr="006726F9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="006726F9" w:rsidRPr="006726F9">
        <w:rPr>
          <w:rFonts w:ascii="Times New Roman" w:hAnsi="Times New Roman" w:cs="Times New Roman"/>
          <w:sz w:val="24"/>
          <w:szCs w:val="24"/>
        </w:rPr>
        <w:t>.</w:t>
      </w:r>
    </w:p>
    <w:p w14:paraId="1DC66FC3" w14:textId="53A5519A" w:rsidR="00C66C78" w:rsidRPr="006726F9" w:rsidRDefault="006726F9" w:rsidP="006726F9">
      <w:pPr>
        <w:rPr>
          <w:rFonts w:ascii="Times New Roman" w:hAnsi="Times New Roman" w:cs="Times New Roman"/>
          <w:sz w:val="24"/>
          <w:szCs w:val="24"/>
        </w:rPr>
      </w:pPr>
      <w:r w:rsidRPr="006726F9">
        <w:rPr>
          <w:rFonts w:ascii="Times New Roman" w:hAnsi="Times New Roman" w:cs="Times New Roman"/>
          <w:sz w:val="24"/>
          <w:szCs w:val="24"/>
        </w:rPr>
        <w:t xml:space="preserve"> </w:t>
      </w:r>
      <w:r w:rsidR="00C66C78" w:rsidRPr="006726F9">
        <w:rPr>
          <w:rFonts w:ascii="Times New Roman" w:hAnsi="Times New Roman" w:cs="Times New Roman"/>
          <w:sz w:val="24"/>
          <w:szCs w:val="24"/>
        </w:rPr>
        <w:t xml:space="preserve">Despite ongoing medical care and structured support, </w:t>
      </w:r>
      <w:r w:rsidR="00C66C78" w:rsidRPr="006726F9">
        <w:rPr>
          <w:rStyle w:val="Strong"/>
          <w:rFonts w:ascii="Times New Roman" w:hAnsi="Times New Roman" w:cs="Times New Roman"/>
          <w:b w:val="0"/>
          <w:color w:val="00B050"/>
          <w:sz w:val="24"/>
          <w:szCs w:val="24"/>
        </w:rPr>
        <w:t>[Child/Young Person’s Name]</w:t>
      </w:r>
      <w:r w:rsidR="00C66C78" w:rsidRPr="006726F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66C78" w:rsidRPr="006726F9">
        <w:rPr>
          <w:rFonts w:ascii="Times New Roman" w:hAnsi="Times New Roman" w:cs="Times New Roman"/>
          <w:sz w:val="24"/>
          <w:szCs w:val="24"/>
        </w:rPr>
        <w:t xml:space="preserve">requires </w:t>
      </w:r>
      <w:r w:rsidR="00C66C78" w:rsidRPr="006726F9">
        <w:rPr>
          <w:rStyle w:val="Strong"/>
          <w:rFonts w:ascii="Times New Roman" w:hAnsi="Times New Roman" w:cs="Times New Roman"/>
          <w:b w:val="0"/>
          <w:sz w:val="24"/>
          <w:szCs w:val="24"/>
        </w:rPr>
        <w:t>substantial and continuous assistance that exceeds the typical needs of a child their age</w:t>
      </w:r>
      <w:r w:rsidR="00C66C78" w:rsidRPr="006726F9">
        <w:rPr>
          <w:rFonts w:ascii="Times New Roman" w:hAnsi="Times New Roman" w:cs="Times New Roman"/>
          <w:sz w:val="24"/>
          <w:szCs w:val="24"/>
        </w:rPr>
        <w:t xml:space="preserve">. Their condition impacts </w:t>
      </w:r>
      <w:r w:rsidR="00C66C78" w:rsidRPr="006726F9">
        <w:rPr>
          <w:rStyle w:val="Strong"/>
          <w:rFonts w:ascii="Times New Roman" w:hAnsi="Times New Roman" w:cs="Times New Roman"/>
          <w:b w:val="0"/>
          <w:sz w:val="24"/>
          <w:szCs w:val="24"/>
        </w:rPr>
        <w:t>daily living, mobility, and overall quality of life</w:t>
      </w:r>
      <w:r w:rsidR="00C66C78" w:rsidRPr="006726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6C78" w:rsidRPr="006726F9">
        <w:rPr>
          <w:rFonts w:ascii="Times New Roman" w:hAnsi="Times New Roman" w:cs="Times New Roman"/>
          <w:sz w:val="24"/>
          <w:szCs w:val="24"/>
        </w:rPr>
        <w:t>requiring additional</w:t>
      </w:r>
      <w:r w:rsidR="00C66C78" w:rsidRPr="00672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C78" w:rsidRPr="006726F9">
        <w:rPr>
          <w:rStyle w:val="Strong"/>
          <w:rFonts w:ascii="Times New Roman" w:hAnsi="Times New Roman" w:cs="Times New Roman"/>
          <w:b w:val="0"/>
          <w:sz w:val="24"/>
          <w:szCs w:val="24"/>
        </w:rPr>
        <w:t>care and supervision to maintain their well-being</w:t>
      </w:r>
      <w:r w:rsidR="00C66C78" w:rsidRPr="006726F9">
        <w:rPr>
          <w:rFonts w:ascii="Times New Roman" w:hAnsi="Times New Roman" w:cs="Times New Roman"/>
          <w:b/>
          <w:sz w:val="24"/>
          <w:szCs w:val="24"/>
        </w:rPr>
        <w:t>.</w:t>
      </w:r>
    </w:p>
    <w:p w14:paraId="60BA5977" w14:textId="77777777" w:rsidR="00C66C78" w:rsidRDefault="00C66C78" w:rsidP="00F95A1B">
      <w:pPr>
        <w:pStyle w:val="NormalWeb"/>
      </w:pPr>
      <w:r>
        <w:t xml:space="preserve">Given these significant care needs, </w:t>
      </w:r>
      <w:r w:rsidRPr="00C66C78">
        <w:rPr>
          <w:rStyle w:val="Strong"/>
          <w:b w:val="0"/>
        </w:rPr>
        <w:t>I strongly support their application for DLA</w:t>
      </w:r>
      <w:r w:rsidRPr="00C66C78">
        <w:rPr>
          <w:b/>
        </w:rPr>
        <w:t xml:space="preserve">, </w:t>
      </w:r>
      <w:r w:rsidRPr="00C66C78">
        <w:t>as they meet the eligibility criteria for</w:t>
      </w:r>
      <w:r w:rsidRPr="00C66C78">
        <w:rPr>
          <w:b/>
        </w:rPr>
        <w:t xml:space="preserve"> </w:t>
      </w:r>
      <w:r w:rsidRPr="00C66C78">
        <w:rPr>
          <w:rStyle w:val="Strong"/>
          <w:b w:val="0"/>
          <w:color w:val="00B050"/>
        </w:rPr>
        <w:t xml:space="preserve">[appropriate rate—low, middle, or high] </w:t>
      </w:r>
      <w:r w:rsidRPr="00C66C78">
        <w:rPr>
          <w:rStyle w:val="Strong"/>
          <w:b w:val="0"/>
        </w:rPr>
        <w:t>care and/or mobility component</w:t>
      </w:r>
      <w:r>
        <w:t xml:space="preserve"> under the DLA framework.</w:t>
      </w:r>
    </w:p>
    <w:p w14:paraId="68070AF6" w14:textId="77777777" w:rsidR="00F95A1B" w:rsidRDefault="00C66C78" w:rsidP="00F95A1B">
      <w:pPr>
        <w:pStyle w:val="NormalWeb"/>
      </w:pPr>
      <w:r>
        <w:t>I am happy to provide further details or clarification if required. Please do not hesitate to contact me should any additional information be needed</w:t>
      </w:r>
      <w:r w:rsidR="00F95A1B">
        <w:t>.</w:t>
      </w:r>
    </w:p>
    <w:p w14:paraId="713C6C4F" w14:textId="77777777" w:rsidR="00F95A1B" w:rsidRDefault="00BA4378" w:rsidP="0090308D">
      <w:pPr>
        <w:pStyle w:val="NormalWeb"/>
      </w:pPr>
      <w:r w:rsidRPr="003B3BF0">
        <w:t>Yours faithfully,</w:t>
      </w:r>
    </w:p>
    <w:p w14:paraId="361416F3" w14:textId="77777777" w:rsidR="001408A6" w:rsidRPr="001408A6" w:rsidRDefault="001408A6" w:rsidP="001408A6">
      <w:pPr>
        <w:pStyle w:val="NormalWeb"/>
      </w:pPr>
      <w:r w:rsidRPr="00C80D3F">
        <w:rPr>
          <w:color w:val="00B050"/>
        </w:rPr>
        <w:t>[Signatory/Signatories]</w:t>
      </w:r>
    </w:p>
    <w:p w14:paraId="3BC132AF" w14:textId="77777777" w:rsidR="001408A6" w:rsidRPr="00C80D3F" w:rsidRDefault="001408A6" w:rsidP="001408A6">
      <w:pPr>
        <w:pStyle w:val="NormalWeb"/>
        <w:rPr>
          <w:color w:val="00B050"/>
        </w:rPr>
      </w:pPr>
      <w:r w:rsidRPr="00C80D3F">
        <w:rPr>
          <w:color w:val="00B050"/>
        </w:rPr>
        <w:br/>
      </w:r>
      <w:r w:rsidRPr="00074782">
        <w:rPr>
          <w:b/>
          <w:color w:val="00B050"/>
        </w:rPr>
        <w:t xml:space="preserve">[Attachments: </w:t>
      </w:r>
      <w:r w:rsidRPr="00C80D3F">
        <w:rPr>
          <w:color w:val="00B050"/>
        </w:rPr>
        <w:t>It is important to attach any supporting clinical or medical letters that will strengthen the assessment for</w:t>
      </w:r>
      <w:r>
        <w:rPr>
          <w:color w:val="00B050"/>
        </w:rPr>
        <w:t xml:space="preserve"> DLA</w:t>
      </w:r>
      <w:r w:rsidRPr="00C80D3F">
        <w:rPr>
          <w:color w:val="00B050"/>
        </w:rPr>
        <w:t>. These may include letters from consultants, community nurses, or other healthcare professionals involved in Child/Young Person’s care.</w:t>
      </w:r>
    </w:p>
    <w:p w14:paraId="7DC22535" w14:textId="77777777" w:rsidR="00B90828" w:rsidRDefault="00B90828" w:rsidP="00B90828">
      <w:pPr>
        <w:pStyle w:val="NormalWeb"/>
      </w:pPr>
    </w:p>
    <w:p w14:paraId="1C1A66F4" w14:textId="77777777" w:rsidR="00993E4B" w:rsidRDefault="00993E4B"/>
    <w:sectPr w:rsidR="00993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814" w14:textId="77777777" w:rsidR="002706EF" w:rsidRDefault="002706EF" w:rsidP="00234703">
      <w:pPr>
        <w:spacing w:after="0" w:line="240" w:lineRule="auto"/>
      </w:pPr>
      <w:r>
        <w:separator/>
      </w:r>
    </w:p>
  </w:endnote>
  <w:endnote w:type="continuationSeparator" w:id="0">
    <w:p w14:paraId="254EB79E" w14:textId="77777777" w:rsidR="002706EF" w:rsidRDefault="002706EF" w:rsidP="0023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5199" w14:textId="207E7415" w:rsidR="00F64F93" w:rsidRDefault="00F64F93">
    <w:pPr>
      <w:pStyle w:val="Footer"/>
    </w:pPr>
  </w:p>
  <w:p w14:paraId="245085EA" w14:textId="77777777" w:rsidR="00F64F93" w:rsidRDefault="00F64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06BAD" w14:textId="77777777" w:rsidR="002706EF" w:rsidRDefault="002706EF" w:rsidP="00234703">
      <w:pPr>
        <w:spacing w:after="0" w:line="240" w:lineRule="auto"/>
      </w:pPr>
      <w:r>
        <w:separator/>
      </w:r>
    </w:p>
  </w:footnote>
  <w:footnote w:type="continuationSeparator" w:id="0">
    <w:p w14:paraId="708DF70A" w14:textId="77777777" w:rsidR="002706EF" w:rsidRDefault="002706EF" w:rsidP="0023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87F40" w14:textId="2D67B817" w:rsidR="00F64F93" w:rsidRDefault="00F64F93">
    <w:pPr>
      <w:pStyle w:val="Header"/>
    </w:pPr>
  </w:p>
  <w:p w14:paraId="59C44A9E" w14:textId="7F5E983E" w:rsidR="00F64F93" w:rsidRDefault="00F64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BFFF" w14:textId="18E0EF83" w:rsidR="00F64F93" w:rsidRDefault="00F64F93">
    <w:pPr>
      <w:pStyle w:val="Header"/>
    </w:pPr>
    <w:r>
      <w:t>PRINT ON LETTER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2BA"/>
    <w:multiLevelType w:val="multilevel"/>
    <w:tmpl w:val="208E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B356B"/>
    <w:multiLevelType w:val="multilevel"/>
    <w:tmpl w:val="2EC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D09AF"/>
    <w:multiLevelType w:val="multilevel"/>
    <w:tmpl w:val="7C7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53DAA"/>
    <w:multiLevelType w:val="multilevel"/>
    <w:tmpl w:val="EB8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B10CC"/>
    <w:multiLevelType w:val="hybridMultilevel"/>
    <w:tmpl w:val="F44C8738"/>
    <w:lvl w:ilvl="0" w:tplc="FCA639B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8"/>
    <w:rsid w:val="001408A6"/>
    <w:rsid w:val="00183935"/>
    <w:rsid w:val="00234703"/>
    <w:rsid w:val="002706EF"/>
    <w:rsid w:val="002E344D"/>
    <w:rsid w:val="00364EAE"/>
    <w:rsid w:val="005B27FD"/>
    <w:rsid w:val="005F0404"/>
    <w:rsid w:val="006726F9"/>
    <w:rsid w:val="006B4EA0"/>
    <w:rsid w:val="0090308D"/>
    <w:rsid w:val="009201C7"/>
    <w:rsid w:val="00993E4B"/>
    <w:rsid w:val="00B469B2"/>
    <w:rsid w:val="00B90828"/>
    <w:rsid w:val="00BA4378"/>
    <w:rsid w:val="00C66C78"/>
    <w:rsid w:val="00CD0463"/>
    <w:rsid w:val="00F64F93"/>
    <w:rsid w:val="00F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B86BBC"/>
  <w15:chartTrackingRefBased/>
  <w15:docId w15:val="{F4A8E3CF-B074-439A-86AC-AEEB2E8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4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0828"/>
    <w:rPr>
      <w:b/>
      <w:bCs/>
    </w:rPr>
  </w:style>
  <w:style w:type="paragraph" w:customStyle="1" w:styleId="paragraph">
    <w:name w:val="paragraph"/>
    <w:basedOn w:val="Normal"/>
    <w:rsid w:val="00B9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0828"/>
  </w:style>
  <w:style w:type="character" w:customStyle="1" w:styleId="eop">
    <w:name w:val="eop"/>
    <w:basedOn w:val="DefaultParagraphFont"/>
    <w:rsid w:val="00B90828"/>
  </w:style>
  <w:style w:type="character" w:customStyle="1" w:styleId="scxw114762631">
    <w:name w:val="scxw114762631"/>
    <w:basedOn w:val="DefaultParagraphFont"/>
    <w:rsid w:val="00B90828"/>
  </w:style>
  <w:style w:type="paragraph" w:styleId="ListParagraph">
    <w:name w:val="List Paragraph"/>
    <w:basedOn w:val="Normal"/>
    <w:uiPriority w:val="34"/>
    <w:qFormat/>
    <w:rsid w:val="00364EA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64EA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03"/>
  </w:style>
  <w:style w:type="paragraph" w:styleId="Footer">
    <w:name w:val="footer"/>
    <w:basedOn w:val="Normal"/>
    <w:link w:val="FooterChar"/>
    <w:uiPriority w:val="99"/>
    <w:unhideWhenUsed/>
    <w:rsid w:val="0023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8d7f1-6e80-4095-9618-6f01741d3100" xsi:nil="true"/>
    <lcf76f155ced4ddcb4097134ff3c332f xmlns="823619b5-ec84-462c-b510-7ed458011b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84ED6BAF6FE4BA9C6E4ACA2931561" ma:contentTypeVersion="15" ma:contentTypeDescription="Create a new document." ma:contentTypeScope="" ma:versionID="55a3dda93eb1c3ed24e748da1d86a36a">
  <xsd:schema xmlns:xsd="http://www.w3.org/2001/XMLSchema" xmlns:xs="http://www.w3.org/2001/XMLSchema" xmlns:p="http://schemas.microsoft.com/office/2006/metadata/properties" xmlns:ns2="823619b5-ec84-462c-b510-7ed458011be1" xmlns:ns3="d698d7f1-6e80-4095-9618-6f01741d3100" targetNamespace="http://schemas.microsoft.com/office/2006/metadata/properties" ma:root="true" ma:fieldsID="8fa1e5e120a4029d0e0424495d5df4b7" ns2:_="" ns3:_="">
    <xsd:import namespace="823619b5-ec84-462c-b510-7ed458011be1"/>
    <xsd:import namespace="d698d7f1-6e80-4095-9618-6f01741d3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9b5-ec84-462c-b510-7ed458011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fcb103-9447-460e-9e5b-d14289a5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8d7f1-6e80-4095-9618-6f01741d3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11053f-f71b-4e87-838b-1506a072f2ad}" ma:internalName="TaxCatchAll" ma:showField="CatchAllData" ma:web="d698d7f1-6e80-4095-9618-6f01741d3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C821-7609-48CE-AFBE-06C272F4315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698d7f1-6e80-4095-9618-6f01741d3100"/>
    <ds:schemaRef ds:uri="http://purl.org/dc/dcmitype/"/>
    <ds:schemaRef ds:uri="http://schemas.openxmlformats.org/package/2006/metadata/core-properties"/>
    <ds:schemaRef ds:uri="823619b5-ec84-462c-b510-7ed458011be1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4F6BA2-98F5-4F9D-9E80-0069D4BE7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F66C4-498E-4F65-A527-D349CE39D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9b5-ec84-462c-b510-7ed458011be1"/>
    <ds:schemaRef ds:uri="d698d7f1-6e80-4095-9618-6f01741d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45A11-B396-456D-94A6-8C044957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Danielle</dc:creator>
  <cp:keywords/>
  <dc:description/>
  <cp:lastModifiedBy>Naji Manal (MNAJI)</cp:lastModifiedBy>
  <cp:revision>2</cp:revision>
  <dcterms:created xsi:type="dcterms:W3CDTF">2025-03-06T08:42:00Z</dcterms:created>
  <dcterms:modified xsi:type="dcterms:W3CDTF">2025-03-06T08:42:00Z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0x010100EDD84ED6BAF6FE4BA9C6E4ACA2931561</vt:lpwstr>
  </property>
</Properties>
</file>